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0DD" w14:textId="5C29FA92" w:rsidR="00AA1277" w:rsidRDefault="002966FD">
      <w:pPr>
        <w:numPr>
          <w:ilvl w:val="0"/>
          <w:numId w:val="1"/>
        </w:num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Эффективность </w:t>
      </w:r>
      <w:r>
        <w:rPr>
          <w:b/>
          <w:bCs/>
        </w:rPr>
        <w:t>воспитательной</w:t>
      </w:r>
      <w:r>
        <w:rPr>
          <w:b/>
          <w:bCs/>
        </w:rPr>
        <w:t xml:space="preserve"> программы для детей</w:t>
      </w:r>
      <w:r>
        <w:rPr>
          <w:b/>
          <w:bCs/>
        </w:rPr>
        <w:t xml:space="preserve"> с ТМНР.</w:t>
      </w:r>
    </w:p>
    <w:p w14:paraId="06667A13" w14:textId="77777777" w:rsidR="00AA1277" w:rsidRDefault="002966FD">
      <w:pPr>
        <w:spacing w:after="0"/>
      </w:pPr>
      <w:r>
        <w:t>Дети с нарушением интеллекта обладают гораздо меньшими возможностями, чем их нормально развивающиеся сверстники. Они затрудняются самостоятельно принимать, осмысливать, сохранять и перерабатывать информацию, полученную из окружающей среды. У них значительн</w:t>
      </w:r>
      <w:r>
        <w:t xml:space="preserve">о снижена познавательная активность, весьма узок круг интересов. Помимо интеллектуального недоразвития учащиеся, обучающиеся </w:t>
      </w:r>
      <w:proofErr w:type="spellStart"/>
      <w:r>
        <w:t>тмнр</w:t>
      </w:r>
      <w:proofErr w:type="spellEnd"/>
      <w:r>
        <w:t xml:space="preserve"> отличаются проблемами эмоционально - личностного развития, подвержены любому влиянию, особенно негативному. Именно школа призв</w:t>
      </w:r>
      <w:r>
        <w:t xml:space="preserve">ана отвлечь ребят от улицы, воспитать полезные привычки и сформировать социально-нормативные модели поведения.  </w:t>
      </w:r>
    </w:p>
    <w:p w14:paraId="2465F1F0" w14:textId="77777777" w:rsidR="00AA1277" w:rsidRDefault="002966FD">
      <w:pPr>
        <w:spacing w:after="0"/>
      </w:pPr>
      <w:r>
        <w:t xml:space="preserve">        В коррекционно-воспитательной работе с детьми с ограниченными возможностями в здоровье в первую очередь необходимо использовать педагог</w:t>
      </w:r>
      <w:r>
        <w:t>ические приемы, направленные на организацию и упорядочение воспитательной деятельности.</w:t>
      </w:r>
    </w:p>
    <w:p w14:paraId="75FF3F27" w14:textId="77777777" w:rsidR="00AA1277" w:rsidRDefault="002966FD">
      <w:pPr>
        <w:numPr>
          <w:ilvl w:val="0"/>
          <w:numId w:val="1"/>
        </w:numPr>
        <w:spacing w:after="0"/>
        <w:ind w:firstLine="709"/>
      </w:pPr>
      <w:r>
        <w:rPr>
          <w:b/>
          <w:bCs/>
        </w:rPr>
        <w:t xml:space="preserve">Цель: воспитательной работы с детьми с </w:t>
      </w:r>
      <w:proofErr w:type="spellStart"/>
      <w:r>
        <w:rPr>
          <w:b/>
          <w:bCs/>
        </w:rPr>
        <w:t>тмнр</w:t>
      </w:r>
      <w:proofErr w:type="spellEnd"/>
      <w:r>
        <w:t>: создание специального реабилитационного пространства для оптимального развития личности ребёнка с ограниченными возможностя</w:t>
      </w:r>
      <w:r>
        <w:t>ми, для его адаптации в обществе и помощь в социализации личности.</w:t>
      </w:r>
    </w:p>
    <w:p w14:paraId="5C26B97F" w14:textId="77777777" w:rsidR="00AA1277" w:rsidRDefault="002966FD">
      <w:pPr>
        <w:spacing w:after="0"/>
      </w:pPr>
      <w:r>
        <w:t xml:space="preserve">       </w:t>
      </w:r>
      <w:r>
        <w:rPr>
          <w:b/>
          <w:bCs/>
        </w:rPr>
        <w:t>Основными задачами данной работы являются:</w:t>
      </w:r>
    </w:p>
    <w:p w14:paraId="54A72091" w14:textId="77777777" w:rsidR="00AA1277" w:rsidRDefault="002966FD">
      <w:pPr>
        <w:spacing w:after="0"/>
      </w:pPr>
      <w:r>
        <w:t>-коррекция дефектов развития умственно отсталого ребенка в процессе обучения его по общеобразовательным дисциплинам, профессионально-трудов</w:t>
      </w:r>
      <w:r>
        <w:t>ой подготовки, разностороннего воспитательного воздействия на ход его развития;</w:t>
      </w:r>
    </w:p>
    <w:p w14:paraId="2A9935F1" w14:textId="77777777" w:rsidR="00AA1277" w:rsidRDefault="002966FD">
      <w:pPr>
        <w:spacing w:after="0"/>
      </w:pPr>
      <w:r>
        <w:t>-подготовка учащихся к самостоятельной трудовой деятельности с младшего школьного возраста по одной из рабочих профессий в условиях современного производства, то есть социально</w:t>
      </w:r>
      <w:r>
        <w:t>-трудовая адаптация;</w:t>
      </w:r>
    </w:p>
    <w:p w14:paraId="52B71B2B" w14:textId="77777777" w:rsidR="00AA1277" w:rsidRDefault="002966FD">
      <w:pPr>
        <w:spacing w:after="0"/>
      </w:pPr>
      <w:r>
        <w:t>-проведение лечебно-оздоровительной работы, направленной на укрепление общего физического и психического состояние школьников.</w:t>
      </w:r>
    </w:p>
    <w:p w14:paraId="559A1870" w14:textId="77777777" w:rsidR="00AA1277" w:rsidRDefault="002966FD">
      <w:pPr>
        <w:numPr>
          <w:ilvl w:val="0"/>
          <w:numId w:val="1"/>
        </w:numPr>
        <w:spacing w:after="0"/>
        <w:ind w:firstLine="709"/>
        <w:rPr>
          <w:b/>
          <w:bCs/>
        </w:rPr>
      </w:pPr>
      <w:r>
        <w:rPr>
          <w:b/>
          <w:bCs/>
        </w:rPr>
        <w:t>При организации воспитательной работы, педагог работает по нескольким направлениям:</w:t>
      </w:r>
    </w:p>
    <w:p w14:paraId="13A85609" w14:textId="77777777" w:rsidR="00AA1277" w:rsidRDefault="002966FD">
      <w:pPr>
        <w:spacing w:after="0"/>
      </w:pPr>
      <w:r>
        <w:t>-воспитание в процессе о</w:t>
      </w:r>
      <w:r>
        <w:t>бучения;</w:t>
      </w:r>
    </w:p>
    <w:p w14:paraId="3BF9467A" w14:textId="77777777" w:rsidR="00AA1277" w:rsidRDefault="002966FD">
      <w:pPr>
        <w:spacing w:after="0"/>
      </w:pPr>
      <w:r>
        <w:t>-внеклассная   работа по предметам (учителя- предметники);</w:t>
      </w:r>
    </w:p>
    <w:p w14:paraId="65117A6E" w14:textId="77777777" w:rsidR="00AA1277" w:rsidRDefault="002966FD">
      <w:pPr>
        <w:spacing w:after="0"/>
      </w:pPr>
      <w:r>
        <w:t>-индивидуально-групповые занятия со специалистами;</w:t>
      </w:r>
    </w:p>
    <w:p w14:paraId="6A92AC12" w14:textId="77777777" w:rsidR="00AA1277" w:rsidRDefault="002966FD">
      <w:pPr>
        <w:spacing w:after="0"/>
      </w:pPr>
      <w:r>
        <w:t>-стиль, тон отношений в школьном коллективе, морально-психологический климат;</w:t>
      </w:r>
    </w:p>
    <w:p w14:paraId="17E00DC7" w14:textId="77777777" w:rsidR="00AA1277" w:rsidRDefault="002966FD">
      <w:pPr>
        <w:spacing w:after="0"/>
      </w:pPr>
      <w:r>
        <w:t>-воспитательные мероприятия (воспитатели групп);</w:t>
      </w:r>
    </w:p>
    <w:p w14:paraId="097D399A" w14:textId="77777777" w:rsidR="00AA1277" w:rsidRDefault="002966FD">
      <w:pPr>
        <w:spacing w:after="0"/>
      </w:pPr>
      <w:r>
        <w:t>-социально</w:t>
      </w:r>
      <w:r>
        <w:t>- бытовая ориентация;</w:t>
      </w:r>
    </w:p>
    <w:p w14:paraId="2417862A" w14:textId="77777777" w:rsidR="00AA1277" w:rsidRDefault="002966FD">
      <w:pPr>
        <w:spacing w:after="0"/>
      </w:pPr>
      <w:r>
        <w:t>-организованный досуг.</w:t>
      </w:r>
    </w:p>
    <w:p w14:paraId="3582BC18" w14:textId="77777777" w:rsidR="00AA1277" w:rsidRDefault="00AA1277">
      <w:pPr>
        <w:spacing w:after="0"/>
      </w:pPr>
    </w:p>
    <w:p w14:paraId="7376BF74" w14:textId="77777777" w:rsidR="00AA1277" w:rsidRDefault="002966FD">
      <w:pPr>
        <w:numPr>
          <w:ilvl w:val="0"/>
          <w:numId w:val="1"/>
        </w:numPr>
        <w:spacing w:after="0"/>
        <w:ind w:firstLine="709"/>
        <w:jc w:val="center"/>
        <w:rPr>
          <w:rFonts w:eastAsia="sans-serif" w:cs="Times New Roman"/>
          <w:color w:val="000000"/>
          <w:szCs w:val="28"/>
          <w:shd w:val="clear" w:color="auto" w:fill="FFFFFF"/>
        </w:rPr>
      </w:pPr>
      <w:r>
        <w:rPr>
          <w:rFonts w:eastAsia="sans-serif" w:cs="Times New Roman"/>
          <w:b/>
          <w:bCs/>
          <w:color w:val="000000"/>
          <w:szCs w:val="28"/>
          <w:shd w:val="clear" w:color="auto" w:fill="FFFFFF"/>
        </w:rPr>
        <w:t xml:space="preserve">Основная направленность социальной адаптации </w:t>
      </w:r>
      <w:r>
        <w:rPr>
          <w:rFonts w:eastAsia="sans-serif" w:cs="Times New Roman"/>
          <w:color w:val="000000"/>
          <w:szCs w:val="28"/>
          <w:shd w:val="clear" w:color="auto" w:fill="FFFFFF"/>
        </w:rPr>
        <w:t xml:space="preserve">- практическая подготовка ребенка к самостоятельной жизни. У детей с интеллектуальной недостаточностью отмечается своеобразие социально-эмоционального развития. Они </w:t>
      </w:r>
      <w:r>
        <w:rPr>
          <w:rFonts w:eastAsia="sans-serif" w:cs="Times New Roman"/>
          <w:color w:val="000000"/>
          <w:szCs w:val="28"/>
          <w:shd w:val="clear" w:color="auto" w:fill="FFFFFF"/>
        </w:rPr>
        <w:t xml:space="preserve">с трудом выделяют сверстников в качестве объектов для взаимодействия, длительно усваивают правила поведения, не проявляют </w:t>
      </w:r>
      <w:r>
        <w:rPr>
          <w:rFonts w:eastAsia="sans-serif" w:cs="Times New Roman"/>
          <w:color w:val="000000"/>
          <w:szCs w:val="28"/>
          <w:shd w:val="clear" w:color="auto" w:fill="FFFFFF"/>
        </w:rPr>
        <w:lastRenderedPageBreak/>
        <w:t xml:space="preserve">инициативы в организации взаимодействия с окружающими людьми, не применяют полученные знания в повседневной жизни. Поэтому необходимо </w:t>
      </w:r>
      <w:r>
        <w:rPr>
          <w:rFonts w:eastAsia="sans-serif" w:cs="Times New Roman"/>
          <w:color w:val="000000"/>
          <w:szCs w:val="28"/>
          <w:shd w:val="clear" w:color="auto" w:fill="FFFFFF"/>
        </w:rPr>
        <w:t>создавать особое образовательное и воспитательное пространство. Для этого важно создавать такие программы воспитания, где социально - нравственный аспект развития стоит на первом месте. В воспитательные программы рекомендуется включить следующие направлени</w:t>
      </w:r>
      <w:r>
        <w:rPr>
          <w:rFonts w:eastAsia="sans-serif" w:cs="Times New Roman"/>
          <w:color w:val="000000"/>
          <w:szCs w:val="28"/>
          <w:shd w:val="clear" w:color="auto" w:fill="FFFFFF"/>
        </w:rPr>
        <w:t xml:space="preserve">я </w:t>
      </w:r>
      <w:proofErr w:type="gramStart"/>
      <w:r>
        <w:rPr>
          <w:rFonts w:eastAsia="sans-serif" w:cs="Times New Roman"/>
          <w:color w:val="000000"/>
          <w:szCs w:val="28"/>
          <w:shd w:val="clear" w:color="auto" w:fill="FFFFFF"/>
        </w:rPr>
        <w:t>работы :</w:t>
      </w:r>
      <w:proofErr w:type="gramEnd"/>
    </w:p>
    <w:p w14:paraId="2D9BC412" w14:textId="77777777" w:rsidR="00AA1277" w:rsidRDefault="002966FD">
      <w:pPr>
        <w:spacing w:after="0"/>
      </w:pPr>
      <w:r>
        <w:t>-Духовно - нравственное воспитание.</w:t>
      </w:r>
    </w:p>
    <w:p w14:paraId="4BBDB4FD" w14:textId="77777777" w:rsidR="00AA1277" w:rsidRDefault="002966FD">
      <w:pPr>
        <w:spacing w:after="0"/>
      </w:pPr>
      <w:r>
        <w:t>-Гражданско-патриотическое воспитание.</w:t>
      </w:r>
    </w:p>
    <w:p w14:paraId="47D52E91" w14:textId="77777777" w:rsidR="00AA1277" w:rsidRDefault="002966FD">
      <w:pPr>
        <w:spacing w:after="0"/>
      </w:pPr>
      <w:r>
        <w:t>-Эстетическое воспитание.</w:t>
      </w:r>
    </w:p>
    <w:p w14:paraId="586856A7" w14:textId="77777777" w:rsidR="00AA1277" w:rsidRDefault="002966FD">
      <w:pPr>
        <w:spacing w:after="0"/>
      </w:pPr>
      <w:r>
        <w:t>-Трудовое воспитание.</w:t>
      </w:r>
    </w:p>
    <w:p w14:paraId="35D126AD" w14:textId="77777777" w:rsidR="00AA1277" w:rsidRDefault="002966FD">
      <w:pPr>
        <w:spacing w:after="0"/>
      </w:pPr>
      <w:r>
        <w:t>-Физическое воспитание.</w:t>
      </w:r>
    </w:p>
    <w:p w14:paraId="33C584CE" w14:textId="77777777" w:rsidR="00AA1277" w:rsidRDefault="002966FD">
      <w:pPr>
        <w:spacing w:after="0"/>
      </w:pPr>
      <w:r>
        <w:t>-Экологическое воспитание.</w:t>
      </w:r>
    </w:p>
    <w:p w14:paraId="3B849107" w14:textId="77777777" w:rsidR="00AA1277" w:rsidRDefault="002966FD">
      <w:pPr>
        <w:spacing w:after="0"/>
        <w:rPr>
          <w:bCs/>
        </w:rPr>
      </w:pPr>
      <w:r>
        <w:t>-</w:t>
      </w:r>
      <w:r>
        <w:rPr>
          <w:b/>
        </w:rPr>
        <w:t xml:space="preserve"> </w:t>
      </w:r>
      <w:r>
        <w:rPr>
          <w:bCs/>
        </w:rPr>
        <w:t>«Внешкольная деятельность»</w:t>
      </w:r>
    </w:p>
    <w:p w14:paraId="67BC8A3D" w14:textId="77777777" w:rsidR="00AA1277" w:rsidRDefault="002966FD">
      <w:pPr>
        <w:spacing w:after="0"/>
        <w:rPr>
          <w:bCs/>
        </w:rPr>
      </w:pPr>
      <w:r>
        <w:rPr>
          <w:bCs/>
        </w:rPr>
        <w:t xml:space="preserve">- «Профилактика и </w:t>
      </w:r>
      <w:r>
        <w:rPr>
          <w:bCs/>
        </w:rPr>
        <w:t>безопасность»</w:t>
      </w:r>
    </w:p>
    <w:p w14:paraId="4710380D" w14:textId="77777777" w:rsidR="00AA1277" w:rsidRDefault="002966FD">
      <w:pPr>
        <w:spacing w:after="0"/>
        <w:rPr>
          <w:bCs/>
        </w:rPr>
      </w:pPr>
      <w:r>
        <w:rPr>
          <w:bCs/>
        </w:rPr>
        <w:t>- «Организация предметно-эстетической среды»</w:t>
      </w:r>
    </w:p>
    <w:p w14:paraId="54432828" w14:textId="77777777" w:rsidR="00AA1277" w:rsidRDefault="002966FD">
      <w:pPr>
        <w:spacing w:after="0"/>
        <w:rPr>
          <w:bCs/>
        </w:rPr>
      </w:pPr>
      <w:r>
        <w:rPr>
          <w:bCs/>
        </w:rPr>
        <w:t>- «Самоуправление»</w:t>
      </w:r>
    </w:p>
    <w:p w14:paraId="2F6873C7" w14:textId="77777777" w:rsidR="00AA1277" w:rsidRDefault="002966FD">
      <w:pPr>
        <w:spacing w:after="0"/>
        <w:rPr>
          <w:bCs/>
        </w:rPr>
      </w:pPr>
      <w:r>
        <w:rPr>
          <w:bCs/>
        </w:rPr>
        <w:t>- «Взаимодействие с родителями»</w:t>
      </w:r>
    </w:p>
    <w:p w14:paraId="552E6CB0" w14:textId="77777777" w:rsidR="00AA1277" w:rsidRDefault="00AA1277">
      <w:pPr>
        <w:spacing w:after="0"/>
        <w:ind w:left="709"/>
        <w:jc w:val="both"/>
        <w:rPr>
          <w:rFonts w:eastAsia="sans-serif" w:cs="Times New Roman"/>
          <w:color w:val="000000"/>
          <w:szCs w:val="28"/>
          <w:shd w:val="clear" w:color="auto" w:fill="FFFFFF"/>
        </w:rPr>
      </w:pPr>
    </w:p>
    <w:p w14:paraId="710C7C25" w14:textId="77777777" w:rsidR="00AA1277" w:rsidRDefault="002966FD">
      <w:pPr>
        <w:pStyle w:val="a3"/>
        <w:shd w:val="clear" w:color="auto" w:fill="FFFFFF"/>
        <w:spacing w:beforeAutospacing="0" w:afterAutospacing="0" w:line="15" w:lineRule="atLea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5.</w:t>
      </w:r>
      <w:r>
        <w:rPr>
          <w:b/>
          <w:bCs/>
          <w:color w:val="000000"/>
          <w:sz w:val="28"/>
          <w:szCs w:val="28"/>
          <w:shd w:val="clear" w:color="auto" w:fill="FFFFFF"/>
        </w:rPr>
        <w:t>НАПРАВЛЕНИЯ ВОСПИТАТЕЛЬНОЙ РАБОТЫ</w:t>
      </w:r>
    </w:p>
    <w:p w14:paraId="070379FA" w14:textId="77777777" w:rsidR="00AA1277" w:rsidRDefault="002966FD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Духовно-нравственная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патриотическая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деятельность</w:t>
      </w:r>
      <w:proofErr w:type="spellEnd"/>
    </w:p>
    <w:p w14:paraId="2B6B19E7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: создание условий для совершенствования системы патри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отического воспитания человека и патриота России с присущими ему ценностями, взглядами, ориентациями установками, мотивами деятельности и поведения; формирование у младших учащихся (воспитанников) гражданственности и патриотизма, воспитание любви к Отечест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ву на основе общечеловеческих ценностей.</w:t>
      </w:r>
    </w:p>
    <w:p w14:paraId="46CD8198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Трудовая деятельность</w:t>
      </w:r>
    </w:p>
    <w:p w14:paraId="54F1736B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сий и результатам их труда.</w:t>
      </w:r>
    </w:p>
    <w:p w14:paraId="4DE5A97C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Экологическое воспитание.</w:t>
      </w:r>
    </w:p>
    <w:p w14:paraId="7EA3DD2C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 xml:space="preserve">формирование представления у детей целостной картины мира, богатства природы со всеми взаимоотношениями между организмами, взаимосвязи и согласованности элементов животного и 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растительного мира. Воспитание у подрастающего поколения экологически целесообразного поведения как показателя духовного развития личности. Создание условий для социального становления и развития личности через организацию совместной познавательной, природ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оохранной деятельности, осуществление действенной заботы об окружающей среде.</w:t>
      </w:r>
    </w:p>
    <w:p w14:paraId="6F68ED19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Эстетическая деятельность</w:t>
      </w:r>
    </w:p>
    <w:p w14:paraId="275CCBB3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14:paraId="2DFF4FFF" w14:textId="77777777" w:rsidR="00AA1277" w:rsidRDefault="002966FD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Работа с учащимися по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проф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безоп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6ACA56E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формирование и развитие у детей умений и навыков безопасного поведения в окружающей среде; развитие правовых знаний и правовой культуры, законопослушного поведения и гражданской ответственности обучающихся, воспитанников.</w:t>
      </w:r>
    </w:p>
    <w:p w14:paraId="185344DB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Организация работы с </w:t>
      </w: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родителями</w:t>
      </w:r>
    </w:p>
    <w:p w14:paraId="4D853B82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966F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rFonts w:ascii="Symbol" w:hAnsi="Symbol" w:cs="Symbol"/>
          <w:color w:val="000000"/>
          <w:sz w:val="28"/>
          <w:szCs w:val="28"/>
          <w:shd w:val="clear" w:color="auto" w:fill="FFFFFF"/>
          <w:lang w:val="ru-RU"/>
        </w:rPr>
        <w:t>−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rFonts w:ascii="Symbol" w:hAnsi="Symbol" w:cs="Symbol"/>
          <w:color w:val="000000"/>
          <w:sz w:val="28"/>
          <w:szCs w:val="28"/>
          <w:shd w:val="clear" w:color="auto" w:fill="FFFFFF"/>
          <w:lang w:val="ru-RU"/>
        </w:rPr>
        <w:t>−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 xml:space="preserve">включение родителей в разнообразные сферы 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>жизнедеятельности образовательного учреждения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rFonts w:ascii="Symbol" w:hAnsi="Symbol" w:cs="Symbol"/>
          <w:color w:val="000000"/>
          <w:sz w:val="28"/>
          <w:szCs w:val="28"/>
          <w:shd w:val="clear" w:color="auto" w:fill="FFFFFF"/>
          <w:lang w:val="ru-RU"/>
        </w:rPr>
        <w:t>−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966FD">
        <w:rPr>
          <w:color w:val="000000"/>
          <w:sz w:val="28"/>
          <w:szCs w:val="28"/>
          <w:shd w:val="clear" w:color="auto" w:fill="FFFFFF"/>
          <w:lang w:val="ru-RU"/>
        </w:rPr>
        <w:t xml:space="preserve">повышение </w:t>
      </w:r>
      <w:proofErr w:type="spellStart"/>
      <w:r w:rsidRPr="002966FD">
        <w:rPr>
          <w:color w:val="000000"/>
          <w:sz w:val="28"/>
          <w:szCs w:val="28"/>
          <w:shd w:val="clear" w:color="auto" w:fill="FFFFFF"/>
          <w:lang w:val="ru-RU"/>
        </w:rPr>
        <w:t>психолого</w:t>
      </w:r>
      <w:proofErr w:type="spellEnd"/>
      <w:r w:rsidRPr="002966FD">
        <w:rPr>
          <w:color w:val="000000"/>
          <w:sz w:val="28"/>
          <w:szCs w:val="28"/>
          <w:shd w:val="clear" w:color="auto" w:fill="FFFFFF"/>
          <w:lang w:val="ru-RU"/>
        </w:rPr>
        <w:t xml:space="preserve"> - педагогической культуры родителей.</w:t>
      </w:r>
    </w:p>
    <w:p w14:paraId="0B48BBAD" w14:textId="77777777" w:rsidR="00AA1277" w:rsidRPr="002966FD" w:rsidRDefault="002966FD">
      <w:pPr>
        <w:pStyle w:val="a3"/>
        <w:shd w:val="clear" w:color="auto" w:fill="FFFFFF"/>
        <w:spacing w:beforeAutospacing="0" w:afterAutospacing="0" w:line="15" w:lineRule="atLeast"/>
        <w:jc w:val="both"/>
        <w:rPr>
          <w:lang w:val="ru-RU"/>
        </w:rPr>
      </w:pPr>
      <w:r>
        <w:rPr>
          <w:b/>
          <w:bCs/>
          <w:lang w:val="ru-RU"/>
        </w:rPr>
        <w:t>В</w:t>
      </w:r>
      <w:r w:rsidRPr="002966FD">
        <w:rPr>
          <w:b/>
          <w:bCs/>
          <w:lang w:val="ru-RU"/>
        </w:rPr>
        <w:t>неурочной деятельности</w:t>
      </w:r>
      <w:r w:rsidRPr="002966FD">
        <w:rPr>
          <w:lang w:val="ru-RU"/>
        </w:rPr>
        <w:t xml:space="preserve"> </w:t>
      </w:r>
      <w:r>
        <w:rPr>
          <w:lang w:val="ru-RU"/>
        </w:rPr>
        <w:t>-</w:t>
      </w:r>
      <w:r w:rsidRPr="002966FD">
        <w:rPr>
          <w:lang w:val="ru-RU"/>
        </w:rPr>
        <w:t>является содействие интеллектуальному,</w:t>
      </w:r>
    </w:p>
    <w:p w14:paraId="0054A056" w14:textId="77777777" w:rsidR="00AA1277" w:rsidRDefault="002966FD">
      <w:pPr>
        <w:spacing w:after="0"/>
      </w:pPr>
      <w:r>
        <w:t xml:space="preserve">духовно-нравственному, социальному, физическому развитию обучающихся, создание </w:t>
      </w:r>
      <w:r>
        <w:t>условий для приобретения ими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знаний и умений в реальных жизненных ситуациях; формирование у восп</w:t>
      </w:r>
      <w:r>
        <w:t>итанников социально значимых моделей поведения и общения. В воспитательные программы рекомендуется включить следующие направления работы:</w:t>
      </w:r>
    </w:p>
    <w:p w14:paraId="4997B778" w14:textId="77777777" w:rsidR="00AA1277" w:rsidRDefault="002966FD">
      <w:pPr>
        <w:spacing w:after="0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14:paraId="5C664139" w14:textId="77777777" w:rsidR="00AA1277" w:rsidRDefault="002966FD">
      <w:pPr>
        <w:spacing w:after="0"/>
        <w:jc w:val="center"/>
        <w:rPr>
          <w:b/>
          <w:bCs/>
        </w:rPr>
      </w:pPr>
      <w:r>
        <w:rPr>
          <w:b/>
          <w:bCs/>
        </w:rPr>
        <w:t>по воспитательной направленности</w:t>
      </w:r>
    </w:p>
    <w:p w14:paraId="59E10CA2" w14:textId="77777777" w:rsidR="00AA1277" w:rsidRDefault="002966FD">
      <w:pPr>
        <w:spacing w:after="0"/>
        <w:jc w:val="center"/>
        <w:rPr>
          <w:b/>
          <w:bCs/>
        </w:rPr>
      </w:pPr>
      <w:r>
        <w:rPr>
          <w:b/>
          <w:bCs/>
        </w:rPr>
        <w:t>работы детского пришкольного лагеря</w:t>
      </w:r>
    </w:p>
    <w:p w14:paraId="29AE9665" w14:textId="77777777" w:rsidR="00AA1277" w:rsidRDefault="002966FD">
      <w:pPr>
        <w:spacing w:after="0"/>
      </w:pPr>
      <w:r>
        <w:t>Детские оздоровительные</w:t>
      </w:r>
      <w:r>
        <w:t xml:space="preserve"> лагеря, независимо от специализации и ведомственной принадлежности, призваны обеспечивать полноценный и содержательный отдых и оздоровление детей, а также решать проблемы их развития и воспитания. Реализация обозначенной цели предполагает решение целого к</w:t>
      </w:r>
      <w:r>
        <w:t>омплекса психолого-педагогических, методических и управленческих задач:</w:t>
      </w:r>
    </w:p>
    <w:p w14:paraId="29CC579E" w14:textId="77777777" w:rsidR="00AA1277" w:rsidRDefault="002966FD">
      <w:pPr>
        <w:spacing w:after="0"/>
      </w:pPr>
      <w:r>
        <w:t xml:space="preserve">создание </w:t>
      </w:r>
      <w:proofErr w:type="gramStart"/>
      <w:r>
        <w:t>в  оздоровительном</w:t>
      </w:r>
      <w:proofErr w:type="gramEnd"/>
      <w:r>
        <w:t xml:space="preserve"> лагере воспитательной среды, благоприятной, прежде всего, для формирования нравственной культуры ребенка, духовной основы его развития;</w:t>
      </w:r>
      <w:r>
        <w:t xml:space="preserve"> </w:t>
      </w:r>
      <w:r>
        <w:t>использование природ</w:t>
      </w:r>
      <w:r>
        <w:t>ных условий для восстановления, сохранения, компенсации здоровья детей и подростков, привлечение максимального количества школьников к осознанному выбору здорового образа жизни;</w:t>
      </w:r>
    </w:p>
    <w:p w14:paraId="1F4A0159" w14:textId="77777777" w:rsidR="00AA1277" w:rsidRDefault="002966FD">
      <w:pPr>
        <w:pStyle w:val="4"/>
        <w:rPr>
          <w:b w:val="0"/>
          <w:bCs w:val="0"/>
        </w:rPr>
      </w:pPr>
      <w:r>
        <w:rPr>
          <w:b w:val="0"/>
          <w:bCs w:val="0"/>
        </w:rPr>
        <w:t>создание условий для формирования и развития социально-адаптированной личности</w:t>
      </w:r>
      <w:r>
        <w:rPr>
          <w:b w:val="0"/>
          <w:bCs w:val="0"/>
        </w:rPr>
        <w:t>, для развития навыков эффективного взаимодействия детей и подростков с окружающим миром, для удовлетворения базовых потребностей личности в защищенности, в признании и уважении, в самоутверждении;</w:t>
      </w:r>
    </w:p>
    <w:p w14:paraId="7522689A" w14:textId="77777777" w:rsidR="00AA1277" w:rsidRDefault="002966FD">
      <w:pPr>
        <w:spacing w:beforeAutospacing="1" w:after="0" w:afterAutospacing="1"/>
        <w:ind w:left="1080"/>
        <w:jc w:val="center"/>
        <w:rPr>
          <w:b/>
          <w:bCs/>
        </w:rPr>
      </w:pPr>
      <w:r>
        <w:rPr>
          <w:b/>
          <w:bCs/>
        </w:rPr>
        <w:t>Используемые формы и методы:</w:t>
      </w:r>
    </w:p>
    <w:p w14:paraId="4413E1C4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Индивидуальные и коллективные</w:t>
      </w:r>
      <w:r>
        <w:t xml:space="preserve"> формы работы, а также традиционные и</w:t>
      </w:r>
    </w:p>
    <w:p w14:paraId="49C905ED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нетрадиционные методы:</w:t>
      </w:r>
    </w:p>
    <w:p w14:paraId="3FF53A40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беседа;</w:t>
      </w:r>
    </w:p>
    <w:p w14:paraId="3DC88B55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наблюдение;</w:t>
      </w:r>
    </w:p>
    <w:p w14:paraId="51960CCD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поручение;</w:t>
      </w:r>
    </w:p>
    <w:p w14:paraId="0475F4E9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конкурсы рисунков;</w:t>
      </w:r>
    </w:p>
    <w:p w14:paraId="3C41395B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праздники;</w:t>
      </w:r>
    </w:p>
    <w:p w14:paraId="2D422011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экскурсии;</w:t>
      </w:r>
    </w:p>
    <w:p w14:paraId="5CD4F501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(</w:t>
      </w:r>
      <w:r>
        <w:t>ролевые игры); в которых дети непросто «проходят» что-то, а проживают те</w:t>
      </w:r>
      <w:r>
        <w:t xml:space="preserve"> </w:t>
      </w:r>
      <w:r>
        <w:t>или иные конкретные ситуации;</w:t>
      </w:r>
    </w:p>
    <w:p w14:paraId="70C8167B" w14:textId="77777777" w:rsidR="00AA1277" w:rsidRDefault="002966FD">
      <w:pPr>
        <w:spacing w:beforeAutospacing="1" w:after="0" w:afterAutospacing="1"/>
        <w:ind w:left="1080"/>
        <w:jc w:val="center"/>
        <w:rPr>
          <w:b/>
          <w:bCs/>
        </w:rPr>
      </w:pPr>
      <w:r>
        <w:rPr>
          <w:b/>
          <w:bCs/>
        </w:rPr>
        <w:t>Цели:</w:t>
      </w:r>
    </w:p>
    <w:p w14:paraId="471354D5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1. Создание максимальных условий для самореализации и</w:t>
      </w:r>
    </w:p>
    <w:p w14:paraId="4BAA5BCD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самовыражения детей с ограниченными возможностями.</w:t>
      </w:r>
    </w:p>
    <w:p w14:paraId="61909AF1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2. Воспитание толерантного отношения современных детей и</w:t>
      </w:r>
    </w:p>
    <w:p w14:paraId="0394F6BB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подростков к ровесникам- инвалидам.</w:t>
      </w:r>
    </w:p>
    <w:p w14:paraId="04CA1BFC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3. Новые яркие впечатления ребенка-инвалида, которые невоз</w:t>
      </w:r>
      <w:r>
        <w:t>можно</w:t>
      </w:r>
    </w:p>
    <w:p w14:paraId="58A040ED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получить в повседневной жизни.</w:t>
      </w:r>
    </w:p>
    <w:p w14:paraId="16E7AEA6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4. Приобретение полноценного общения, которого зачастую лишены</w:t>
      </w:r>
    </w:p>
    <w:p w14:paraId="5123D505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дети-инвалиды и которое необходимо для полноценной жизни человека, для его</w:t>
      </w:r>
    </w:p>
    <w:p w14:paraId="66AFFBED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самовыражения.</w:t>
      </w:r>
    </w:p>
    <w:p w14:paraId="0860AE82" w14:textId="77777777" w:rsidR="00AA1277" w:rsidRDefault="002966FD">
      <w:pPr>
        <w:spacing w:beforeAutospacing="1" w:after="0" w:afterAutospacing="1"/>
        <w:ind w:left="1080"/>
        <w:jc w:val="center"/>
        <w:rPr>
          <w:b/>
          <w:bCs/>
        </w:rPr>
      </w:pPr>
      <w:r>
        <w:rPr>
          <w:b/>
          <w:bCs/>
        </w:rPr>
        <w:t>Задачи:</w:t>
      </w:r>
    </w:p>
    <w:p w14:paraId="00136AED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 xml:space="preserve">1. Оздоровление детей-инвалидов специфическими средствами </w:t>
      </w:r>
      <w:r>
        <w:t>профильной</w:t>
      </w:r>
      <w:r>
        <w:t xml:space="preserve"> </w:t>
      </w:r>
      <w:r>
        <w:t>смены.</w:t>
      </w:r>
    </w:p>
    <w:p w14:paraId="03F9B455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2. Создание максимальных условий для успешной психологической адаптации</w:t>
      </w:r>
      <w:r>
        <w:t xml:space="preserve"> </w:t>
      </w:r>
      <w:r>
        <w:t>детей-инвалидов к окружающему миру.</w:t>
      </w:r>
    </w:p>
    <w:p w14:paraId="1D87D721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3. Приобщение детей с ограниченными возможностями к социокультурным</w:t>
      </w:r>
      <w:r>
        <w:t xml:space="preserve"> </w:t>
      </w:r>
      <w:r>
        <w:t>ценностям, развитие их творческого потенциала.</w:t>
      </w:r>
    </w:p>
    <w:p w14:paraId="7F54E199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4. Создание бла</w:t>
      </w:r>
      <w:r>
        <w:t>гоприятных условий для общения детей-инвалидов.</w:t>
      </w:r>
    </w:p>
    <w:p w14:paraId="765FA5B0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5. Подготовка психолого-педагогических кадров для работы с данной</w:t>
      </w:r>
      <w:r>
        <w:t xml:space="preserve"> </w:t>
      </w:r>
      <w:r>
        <w:t>категорией детей.</w:t>
      </w:r>
    </w:p>
    <w:p w14:paraId="4E643B8F" w14:textId="77777777" w:rsidR="00AA1277" w:rsidRDefault="002966FD">
      <w:pPr>
        <w:spacing w:beforeAutospacing="1" w:after="0" w:afterAutospacing="1"/>
        <w:ind w:left="1080"/>
        <w:jc w:val="center"/>
        <w:rPr>
          <w:b/>
          <w:bCs/>
        </w:rPr>
      </w:pPr>
      <w:r>
        <w:rPr>
          <w:b/>
          <w:bCs/>
        </w:rPr>
        <w:t>ОСНОВНОЕ СОДЕРЖАНИЕ И ПУТИ РЕАЛИЗАЦИИ ПРОГРАММЫ</w:t>
      </w:r>
    </w:p>
    <w:p w14:paraId="764DC911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1. Направления деятельности:</w:t>
      </w:r>
    </w:p>
    <w:p w14:paraId="21279580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 xml:space="preserve">Данная программа включает следующие </w:t>
      </w:r>
      <w:r>
        <w:t>направления работы с детьми</w:t>
      </w:r>
    </w:p>
    <w:p w14:paraId="069F20F3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культурно - досуговое;</w:t>
      </w:r>
    </w:p>
    <w:p w14:paraId="21BFCEC4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познавательное;</w:t>
      </w:r>
    </w:p>
    <w:p w14:paraId="566BE96D" w14:textId="77777777" w:rsidR="00AA1277" w:rsidRDefault="002966FD">
      <w:pPr>
        <w:numPr>
          <w:ilvl w:val="0"/>
          <w:numId w:val="2"/>
        </w:numPr>
        <w:spacing w:beforeAutospacing="1" w:after="0" w:afterAutospacing="1"/>
        <w:ind w:left="1440"/>
      </w:pPr>
      <w:r>
        <w:t> нравственное.</w:t>
      </w:r>
    </w:p>
    <w:p w14:paraId="04E6EB98" w14:textId="77777777" w:rsidR="00AA1277" w:rsidRDefault="00AA1277">
      <w:pPr>
        <w:spacing w:after="0"/>
      </w:pPr>
    </w:p>
    <w:p w14:paraId="29E8D666" w14:textId="77777777" w:rsidR="00AA1277" w:rsidRDefault="002966FD">
      <w:pPr>
        <w:spacing w:after="0"/>
      </w:pPr>
      <w:r>
        <w:rPr>
          <w:b/>
          <w:bCs/>
        </w:rPr>
        <w:t>Современные педагогические технологии – Игра.</w:t>
      </w:r>
      <w:r>
        <w:t xml:space="preserve">  Игра является самым действенным средством коррекции психофизического развития умственно отсталых детей. Процесс обучения </w:t>
      </w:r>
      <w:r>
        <w:t>игре, который я рассматриваем как особую форму взаимодействия педагога с детьми, обеспечивает не столько формирование определенных игровых умений и навыков, сколько активизацию их психической и двигательной сферы, развитие всех познавательных процессов, эм</w:t>
      </w:r>
      <w:r>
        <w:t>оционально-волевой сферы, навыков общения с взрослыми и сверстниками. Игра в процессе воспитания детей с умственной отсталостью, ТМНР выступает как форма обучения и как деятельность, которой детей специально обучают. Игра строится в основе индивидуальных в</w:t>
      </w:r>
      <w:r>
        <w:t xml:space="preserve">озможностей развития каждого ребенка. При обучении ребенка с ТМНР игре как деятельности, прежде всего, ставится задача формирования </w:t>
      </w:r>
      <w:r>
        <w:rPr>
          <w:i/>
          <w:iCs/>
        </w:rPr>
        <w:t xml:space="preserve">предметно-игровой </w:t>
      </w:r>
      <w:r>
        <w:t>деятельности. Особое значение в развитии ребенка имеет подвижная игра. Она способствует формированию двига</w:t>
      </w:r>
      <w:r>
        <w:t>тельных умений и навыков, предоставляет возможность развивать познавательный интерес, формирует умение ориентироваться в окружающем пространстве.</w:t>
      </w:r>
    </w:p>
    <w:p w14:paraId="6475D906" w14:textId="77777777" w:rsidR="00AA1277" w:rsidRDefault="002966FD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813B072" w14:textId="77777777" w:rsidR="00AA1277" w:rsidRDefault="00AA1277">
      <w:pPr>
        <w:spacing w:after="0"/>
        <w:ind w:firstLine="709"/>
        <w:jc w:val="both"/>
      </w:pPr>
    </w:p>
    <w:p w14:paraId="4664C328" w14:textId="77777777" w:rsidR="00AA1277" w:rsidRDefault="00AA1277">
      <w:pPr>
        <w:spacing w:after="0"/>
        <w:ind w:firstLine="709"/>
        <w:jc w:val="both"/>
      </w:pPr>
    </w:p>
    <w:sectPr w:rsidR="00AA12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5E44" w14:textId="77777777" w:rsidR="00AA1277" w:rsidRDefault="002966FD">
      <w:r>
        <w:separator/>
      </w:r>
    </w:p>
  </w:endnote>
  <w:endnote w:type="continuationSeparator" w:id="0">
    <w:p w14:paraId="56A53E93" w14:textId="77777777" w:rsidR="00AA1277" w:rsidRDefault="0029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A2C9" w14:textId="77777777" w:rsidR="00AA1277" w:rsidRDefault="002966FD">
      <w:pPr>
        <w:spacing w:after="0"/>
      </w:pPr>
      <w:r>
        <w:separator/>
      </w:r>
    </w:p>
  </w:footnote>
  <w:footnote w:type="continuationSeparator" w:id="0">
    <w:p w14:paraId="3E59E3D5" w14:textId="77777777" w:rsidR="00AA1277" w:rsidRDefault="002966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F875AA"/>
    <w:multiLevelType w:val="singleLevel"/>
    <w:tmpl w:val="C4F875AA"/>
    <w:lvl w:ilvl="0">
      <w:start w:val="1"/>
      <w:numFmt w:val="decimal"/>
      <w:suff w:val="space"/>
      <w:lvlText w:val="%1."/>
      <w:lvlJc w:val="left"/>
      <w:pPr>
        <w:ind w:left="131"/>
      </w:pPr>
      <w:rPr>
        <w:rFonts w:hint="default"/>
        <w:b/>
        <w:bCs/>
      </w:rPr>
    </w:lvl>
  </w:abstractNum>
  <w:abstractNum w:abstractNumId="1" w15:restartNumberingAfterBreak="0">
    <w:nsid w:val="682968E1"/>
    <w:multiLevelType w:val="multilevel"/>
    <w:tmpl w:val="682968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690720517">
    <w:abstractNumId w:val="0"/>
  </w:num>
  <w:num w:numId="2" w16cid:durableId="130253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0C"/>
    <w:rsid w:val="002966FD"/>
    <w:rsid w:val="004E3DC8"/>
    <w:rsid w:val="006C0B77"/>
    <w:rsid w:val="00736B0C"/>
    <w:rsid w:val="008242FF"/>
    <w:rsid w:val="00870751"/>
    <w:rsid w:val="00922C48"/>
    <w:rsid w:val="00AA1277"/>
    <w:rsid w:val="00B915B7"/>
    <w:rsid w:val="00EA59DF"/>
    <w:rsid w:val="00EE4070"/>
    <w:rsid w:val="00F12C76"/>
    <w:rsid w:val="6A90258A"/>
    <w:rsid w:val="78474231"/>
    <w:rsid w:val="7A297410"/>
    <w:rsid w:val="7EE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4D0B"/>
  <w15:docId w15:val="{02DBD73D-7089-4BD2-A969-AA983B86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eastAsiaTheme="minorHAnsi" w:cstheme="minorBidi"/>
      <w:sz w:val="28"/>
      <w:szCs w:val="22"/>
      <w:lang w:eastAsia="en-US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2023-05-14T14:40:00Z</dcterms:created>
  <dcterms:modified xsi:type="dcterms:W3CDTF">2023-09-25T14:25:00Z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0426EF0E37BE4F698FCD2B8FA0DA9EA1</vt:lpwstr>
  </property>
</Properties>
</file>